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80BED" w:rsidRDefault="00B522A8" w:rsidP="00B522A8">
      <w:pPr>
        <w:jc w:val="center"/>
      </w:pPr>
      <w:bookmarkStart w:id="0" w:name="_GoBack"/>
      <w:r>
        <w:rPr>
          <w:b/>
          <w:bCs/>
          <w:color w:val="000000"/>
        </w:rPr>
        <w:t>Negociações Intergovernamentais sobre a Agenda de Desenvolvimento Pós-2015</w:t>
      </w:r>
    </w:p>
    <w:p w:rsidR="00080BED" w:rsidRDefault="00080BED" w:rsidP="00B522A8">
      <w:pPr>
        <w:jc w:val="center"/>
      </w:pPr>
      <w:r>
        <w:rPr>
          <w:b/>
          <w:bCs/>
          <w:color w:val="000000"/>
        </w:rPr>
        <w:t xml:space="preserve">VIII </w:t>
      </w:r>
      <w:r w:rsidR="00B522A8">
        <w:rPr>
          <w:b/>
          <w:bCs/>
          <w:color w:val="000000"/>
        </w:rPr>
        <w:t>Sessão</w:t>
      </w:r>
    </w:p>
    <w:p w:rsidR="00080BED" w:rsidRDefault="00B522A8" w:rsidP="00B522A8">
      <w:pPr>
        <w:jc w:val="center"/>
      </w:pPr>
      <w:r>
        <w:rPr>
          <w:b/>
          <w:bCs/>
          <w:color w:val="000000"/>
        </w:rPr>
        <w:t>Acompanhamento e Revisão</w:t>
      </w:r>
      <w:bookmarkEnd w:id="0"/>
      <w:r>
        <w:rPr>
          <w:b/>
          <w:bCs/>
          <w:color w:val="000000"/>
        </w:rPr>
        <w:t xml:space="preserve"> </w:t>
      </w:r>
      <w:r w:rsidR="00080BED">
        <w:rPr>
          <w:b/>
          <w:bCs/>
          <w:color w:val="000000"/>
        </w:rPr>
        <w:t xml:space="preserve">– </w:t>
      </w:r>
      <w:r>
        <w:rPr>
          <w:b/>
          <w:bCs/>
          <w:color w:val="000000"/>
        </w:rPr>
        <w:t xml:space="preserve">28 de julho de </w:t>
      </w:r>
      <w:r w:rsidR="00080BED">
        <w:rPr>
          <w:b/>
          <w:bCs/>
          <w:color w:val="000000"/>
        </w:rPr>
        <w:t>2015</w:t>
      </w:r>
    </w:p>
    <w:p w:rsidR="00080BED" w:rsidRDefault="00080BED" w:rsidP="00B522A8">
      <w:pPr>
        <w:jc w:val="center"/>
      </w:pPr>
      <w:r>
        <w:rPr>
          <w:b/>
          <w:bCs/>
          <w:color w:val="000000"/>
        </w:rPr>
        <w:t> </w:t>
      </w:r>
    </w:p>
    <w:p w:rsidR="00080BED" w:rsidRDefault="00B522A8" w:rsidP="00B522A8">
      <w:pPr>
        <w:jc w:val="center"/>
      </w:pPr>
      <w:r>
        <w:rPr>
          <w:b/>
          <w:bCs/>
          <w:color w:val="000000"/>
        </w:rPr>
        <w:t xml:space="preserve">Delegação do Brasil </w:t>
      </w:r>
    </w:p>
    <w:p w:rsidR="00080BED" w:rsidRDefault="00080BED" w:rsidP="00B522A8">
      <w:pPr>
        <w:jc w:val="center"/>
      </w:pPr>
      <w:r>
        <w:rPr>
          <w:b/>
          <w:bCs/>
          <w:color w:val="000000"/>
        </w:rPr>
        <w:t> 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Nós apoiamos a declaração emitida pela África do Sul em nome do </w:t>
      </w:r>
      <w:r w:rsidR="00080BED">
        <w:rPr>
          <w:color w:val="000000"/>
        </w:rPr>
        <w:t xml:space="preserve">G-77 </w:t>
      </w:r>
      <w:r>
        <w:rPr>
          <w:color w:val="000000"/>
        </w:rPr>
        <w:t xml:space="preserve">e da </w:t>
      </w:r>
      <w:r w:rsidR="00080BED">
        <w:rPr>
          <w:color w:val="000000"/>
        </w:rPr>
        <w:t xml:space="preserve">China. </w:t>
      </w:r>
      <w:r>
        <w:rPr>
          <w:color w:val="000000"/>
        </w:rPr>
        <w:t xml:space="preserve">Gostaria de apresentar comentários adicionais </w:t>
      </w:r>
      <w:r w:rsidR="00BE6484">
        <w:rPr>
          <w:color w:val="000000"/>
        </w:rPr>
        <w:t xml:space="preserve">no que concerne </w:t>
      </w:r>
      <w:r w:rsidR="0095512C">
        <w:rPr>
          <w:color w:val="000000"/>
        </w:rPr>
        <w:t xml:space="preserve">minha competência </w:t>
      </w:r>
      <w:r>
        <w:rPr>
          <w:color w:val="000000"/>
        </w:rPr>
        <w:t xml:space="preserve">nacional. </w:t>
      </w:r>
    </w:p>
    <w:p w:rsidR="00080BED" w:rsidRDefault="00080BED" w:rsidP="00B522A8"/>
    <w:p w:rsidR="00080BED" w:rsidRDefault="00B522A8" w:rsidP="00B522A8">
      <w:r>
        <w:rPr>
          <w:color w:val="000000"/>
        </w:rPr>
        <w:t xml:space="preserve">Acreditamos que o texto evoluiu positivamente, pois preservou sua consistência em relação aos acordos existentes sobre o tema. Acreditamos ainda que nosso grande desafio é fornecer diretrizes claras para o trabalho que temos pela frente, em vez de focar </w:t>
      </w:r>
      <w:r w:rsidRPr="0095512C">
        <w:rPr>
          <w:color w:val="000000"/>
        </w:rPr>
        <w:t xml:space="preserve">em detalhes </w:t>
      </w:r>
      <w:r w:rsidR="0095512C" w:rsidRPr="0095512C">
        <w:rPr>
          <w:color w:val="000000"/>
        </w:rPr>
        <w:t xml:space="preserve">sobre modalidades </w:t>
      </w:r>
      <w:r>
        <w:rPr>
          <w:color w:val="000000"/>
        </w:rPr>
        <w:t xml:space="preserve">ou em conceitos controversos.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Na declaração política, nos parágrafos </w:t>
      </w:r>
      <w:r w:rsidR="00080BED">
        <w:rPr>
          <w:color w:val="000000"/>
        </w:rPr>
        <w:t xml:space="preserve">47 </w:t>
      </w:r>
      <w:r>
        <w:rPr>
          <w:color w:val="000000"/>
        </w:rPr>
        <w:t xml:space="preserve">e </w:t>
      </w:r>
      <w:r w:rsidR="00080BED">
        <w:rPr>
          <w:color w:val="000000"/>
        </w:rPr>
        <w:t xml:space="preserve">49, </w:t>
      </w:r>
      <w:r>
        <w:rPr>
          <w:color w:val="000000"/>
        </w:rPr>
        <w:t xml:space="preserve">deveríamos incluir referências explícitas à sociedade civil e outros atores nas listas contidas nestes parágrafos. No parágrafo </w:t>
      </w:r>
      <w:r w:rsidR="00080BED">
        <w:rPr>
          <w:color w:val="000000"/>
        </w:rPr>
        <w:t xml:space="preserve">47, </w:t>
      </w:r>
      <w:r>
        <w:rPr>
          <w:color w:val="000000"/>
        </w:rPr>
        <w:t>a referência deveria ser incluída após “grupos voluntários”</w:t>
      </w:r>
      <w:r w:rsidR="00080BED">
        <w:rPr>
          <w:color w:val="000000"/>
        </w:rPr>
        <w:t xml:space="preserve">. </w:t>
      </w:r>
      <w:r>
        <w:rPr>
          <w:color w:val="000000"/>
        </w:rPr>
        <w:t xml:space="preserve">No parágrafo </w:t>
      </w:r>
      <w:r w:rsidR="00080BED">
        <w:rPr>
          <w:color w:val="000000"/>
        </w:rPr>
        <w:t xml:space="preserve">48, </w:t>
      </w:r>
      <w:r>
        <w:rPr>
          <w:color w:val="000000"/>
        </w:rPr>
        <w:t>propomos a inclusão, na segunda sentença, depois da palavra “prestação de contas”, do seguinte: “com significativa participação da sociedade civil e outr</w:t>
      </w:r>
      <w:r w:rsidR="00BE6484">
        <w:rPr>
          <w:color w:val="000000"/>
        </w:rPr>
        <w:t xml:space="preserve">as partes interessadas, </w:t>
      </w:r>
      <w:r>
        <w:rPr>
          <w:color w:val="000000"/>
        </w:rPr>
        <w:t xml:space="preserve">como definido em </w:t>
      </w:r>
      <w:r w:rsidR="00080BED">
        <w:rPr>
          <w:color w:val="000000"/>
        </w:rPr>
        <w:t>(...)</w:t>
      </w:r>
      <w:r>
        <w:rPr>
          <w:color w:val="000000"/>
        </w:rPr>
        <w:t>”</w:t>
      </w:r>
      <w:r w:rsidR="00080BED">
        <w:rPr>
          <w:color w:val="000000"/>
        </w:rPr>
        <w:t xml:space="preserve">, </w:t>
      </w:r>
      <w:r>
        <w:rPr>
          <w:color w:val="000000"/>
        </w:rPr>
        <w:t xml:space="preserve">e o texto prossegue como está.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No capítulo três, na primeira sentença do parágrafo 69, sugerimos substituir “cidadãos” por “pessoas”, pois o status de cidadania formal não é assegurado para muitas pessoas deixadas para trás, como os imigrantes.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No parágrafo </w:t>
      </w:r>
      <w:r w:rsidR="00080BED">
        <w:rPr>
          <w:color w:val="000000"/>
        </w:rPr>
        <w:t>70</w:t>
      </w:r>
      <w:r>
        <w:rPr>
          <w:color w:val="000000"/>
        </w:rPr>
        <w:t xml:space="preserve">, acreditamos que a inclusão da referência “centrada nas pessoas” no caput está mal colocada e que ela ficaria melhor no item “e”.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No parágrafo </w:t>
      </w:r>
      <w:r w:rsidR="00080BED">
        <w:rPr>
          <w:color w:val="000000"/>
        </w:rPr>
        <w:t xml:space="preserve">70 </w:t>
      </w:r>
      <w:r>
        <w:rPr>
          <w:color w:val="000000"/>
        </w:rPr>
        <w:t>“</w:t>
      </w:r>
      <w:r w:rsidR="00080BED">
        <w:rPr>
          <w:color w:val="000000"/>
        </w:rPr>
        <w:t>d</w:t>
      </w:r>
      <w:r>
        <w:rPr>
          <w:color w:val="000000"/>
        </w:rPr>
        <w:t>”</w:t>
      </w:r>
      <w:r w:rsidR="00080BED">
        <w:rPr>
          <w:color w:val="000000"/>
        </w:rPr>
        <w:t xml:space="preserve">, </w:t>
      </w:r>
      <w:r>
        <w:rPr>
          <w:color w:val="000000"/>
        </w:rPr>
        <w:t xml:space="preserve">gostaríamos de propor a seguinte formulação: “Serão abertos, inclusivos e transparentes para todas as pessoas e irão apoiar a participação de e se reportará a </w:t>
      </w:r>
      <w:r w:rsidR="00BE6484">
        <w:rPr>
          <w:color w:val="000000"/>
        </w:rPr>
        <w:t>todas as partes interessadas</w:t>
      </w:r>
      <w:r>
        <w:rPr>
          <w:color w:val="000000"/>
        </w:rPr>
        <w:t xml:space="preserve">”.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Ainda no parágrafo </w:t>
      </w:r>
      <w:r w:rsidR="00080BED">
        <w:rPr>
          <w:color w:val="000000"/>
        </w:rPr>
        <w:t xml:space="preserve">70, item b, </w:t>
      </w:r>
      <w:r>
        <w:rPr>
          <w:color w:val="000000"/>
        </w:rPr>
        <w:t>notamos a inclusão de universal, e gostaríamos de propor a inclusão, no final da sentença, da expressão “considerando-se as diferentes capacidades, necessidades e prioridades dos países em desenvolvimento</w:t>
      </w:r>
      <w:r w:rsidR="00080BED">
        <w:rPr>
          <w:color w:val="000000"/>
        </w:rPr>
        <w:t xml:space="preserve">”. </w:t>
      </w:r>
      <w:r>
        <w:rPr>
          <w:color w:val="000000"/>
        </w:rPr>
        <w:t xml:space="preserve">Esta proposta é consistente com o princípio da diferenciação mencionado na declaração e incorporado na arquitetura dos </w:t>
      </w:r>
      <w:proofErr w:type="spellStart"/>
      <w:r>
        <w:rPr>
          <w:color w:val="000000"/>
        </w:rPr>
        <w:t>ODSs</w:t>
      </w:r>
      <w:proofErr w:type="spellEnd"/>
      <w:r>
        <w:rPr>
          <w:color w:val="000000"/>
        </w:rPr>
        <w:t xml:space="preserve">. </w:t>
      </w:r>
    </w:p>
    <w:p w:rsidR="00B522A8" w:rsidRDefault="00B522A8" w:rsidP="00B522A8">
      <w:pPr>
        <w:rPr>
          <w:color w:val="000000"/>
        </w:rPr>
      </w:pPr>
    </w:p>
    <w:p w:rsidR="00080BED" w:rsidRDefault="00B522A8" w:rsidP="00B522A8">
      <w:r>
        <w:rPr>
          <w:color w:val="000000"/>
        </w:rPr>
        <w:t xml:space="preserve">No parágrafo </w:t>
      </w:r>
      <w:r w:rsidR="00080BED">
        <w:rPr>
          <w:color w:val="000000"/>
        </w:rPr>
        <w:t xml:space="preserve">75, </w:t>
      </w:r>
      <w:r>
        <w:rPr>
          <w:color w:val="000000"/>
        </w:rPr>
        <w:t xml:space="preserve">propomos </w:t>
      </w:r>
      <w:r w:rsidR="00BE6484">
        <w:rPr>
          <w:color w:val="000000"/>
        </w:rPr>
        <w:t xml:space="preserve">substituir “outros atores” por “outras partes interessadas”, em nome da consistência da terminologia adotada por toda a Agenda. </w:t>
      </w:r>
    </w:p>
    <w:p w:rsidR="00B522A8" w:rsidRDefault="00B522A8" w:rsidP="00B522A8">
      <w:pPr>
        <w:rPr>
          <w:color w:val="000000"/>
        </w:rPr>
      </w:pPr>
    </w:p>
    <w:p w:rsidR="00080BED" w:rsidRDefault="0095512C" w:rsidP="00B522A8">
      <w:r>
        <w:rPr>
          <w:color w:val="000000"/>
        </w:rPr>
        <w:t xml:space="preserve">No que se refere ao </w:t>
      </w:r>
      <w:r w:rsidR="00BE6484">
        <w:rPr>
          <w:color w:val="000000"/>
        </w:rPr>
        <w:t>âmbito regional, prefer</w:t>
      </w:r>
      <w:r w:rsidR="006663BF">
        <w:rPr>
          <w:color w:val="000000"/>
        </w:rPr>
        <w:t xml:space="preserve">imos que a linguagem </w:t>
      </w:r>
      <w:r w:rsidR="006663BF" w:rsidRPr="0095512C">
        <w:rPr>
          <w:color w:val="000000"/>
        </w:rPr>
        <w:t xml:space="preserve">seja mais aberta </w:t>
      </w:r>
      <w:r w:rsidR="006663BF">
        <w:rPr>
          <w:color w:val="000000"/>
        </w:rPr>
        <w:t xml:space="preserve">de maneira a proporcionar orientação sem prejulgar ou prescrever decisões regionais. </w:t>
      </w:r>
    </w:p>
    <w:p w:rsidR="00B522A8" w:rsidRDefault="00B522A8" w:rsidP="00B522A8">
      <w:pPr>
        <w:rPr>
          <w:color w:val="000000"/>
        </w:rPr>
      </w:pPr>
    </w:p>
    <w:p w:rsidR="00080BED" w:rsidRPr="00116094" w:rsidRDefault="006663BF" w:rsidP="00B522A8">
      <w:r>
        <w:rPr>
          <w:color w:val="000000"/>
        </w:rPr>
        <w:t xml:space="preserve">Neste aspecto, no parágrafo 76, o verbo auxiliar não é “deveria” mas sim “poderia”. Além disso, não apoiamos a referência a “avaliação por pares”, incluída no parágrafo </w:t>
      </w:r>
      <w:r w:rsidR="00080BED">
        <w:rPr>
          <w:color w:val="000000"/>
        </w:rPr>
        <w:t xml:space="preserve">76, </w:t>
      </w:r>
      <w:r>
        <w:rPr>
          <w:color w:val="000000"/>
        </w:rPr>
        <w:t xml:space="preserve">que foi basicamente apoiada pelas delegações de uma região em particular e pode não refletir as visões ou prioridades de outras regiões. Para acomodar suas preocupações regionais neste tema, propomos substituir </w:t>
      </w:r>
      <w:r w:rsidR="00080BED" w:rsidRPr="0095512C">
        <w:rPr>
          <w:color w:val="000000"/>
        </w:rPr>
        <w:t>“</w:t>
      </w:r>
      <w:r w:rsidR="0095512C" w:rsidRPr="0095512C">
        <w:rPr>
          <w:color w:val="000000"/>
        </w:rPr>
        <w:t xml:space="preserve">revisão </w:t>
      </w:r>
      <w:r>
        <w:rPr>
          <w:color w:val="000000"/>
        </w:rPr>
        <w:t>e aprendizado por pares</w:t>
      </w:r>
      <w:r w:rsidR="00080BED">
        <w:rPr>
          <w:color w:val="000000"/>
        </w:rPr>
        <w:t xml:space="preserve">” </w:t>
      </w:r>
      <w:r>
        <w:rPr>
          <w:color w:val="000000"/>
        </w:rPr>
        <w:t>pela seguinte formulação</w:t>
      </w:r>
      <w:r w:rsidR="00080BED">
        <w:rPr>
          <w:color w:val="000000"/>
        </w:rPr>
        <w:t>: “</w:t>
      </w:r>
      <w:r>
        <w:rPr>
          <w:color w:val="000000"/>
        </w:rPr>
        <w:t>aprendizado por pares, inclusive por meio de</w:t>
      </w:r>
      <w:r w:rsidRPr="00116094">
        <w:rPr>
          <w:color w:val="000000"/>
        </w:rPr>
        <w:t xml:space="preserve"> </w:t>
      </w:r>
      <w:r w:rsidR="00116094" w:rsidRPr="00116094">
        <w:rPr>
          <w:color w:val="000000"/>
        </w:rPr>
        <w:t xml:space="preserve">revisões </w:t>
      </w:r>
      <w:r w:rsidRPr="00116094">
        <w:rPr>
          <w:color w:val="000000"/>
        </w:rPr>
        <w:t>voluntárias</w:t>
      </w:r>
      <w:r w:rsidR="00080BED" w:rsidRPr="00116094">
        <w:rPr>
          <w:color w:val="000000"/>
        </w:rPr>
        <w:t>, (…)”.</w:t>
      </w:r>
    </w:p>
    <w:p w:rsidR="00B522A8" w:rsidRDefault="00B522A8" w:rsidP="00B522A8">
      <w:pPr>
        <w:rPr>
          <w:color w:val="000000"/>
        </w:rPr>
      </w:pPr>
    </w:p>
    <w:p w:rsidR="00080BED" w:rsidRDefault="006663BF" w:rsidP="00B522A8">
      <w:r>
        <w:rPr>
          <w:color w:val="000000"/>
        </w:rPr>
        <w:t xml:space="preserve">No parágrafo 77, acreditamos que </w:t>
      </w:r>
      <w:r w:rsidR="00116094">
        <w:rPr>
          <w:color w:val="000000"/>
        </w:rPr>
        <w:t xml:space="preserve">o mandato da </w:t>
      </w:r>
      <w:r>
        <w:rPr>
          <w:color w:val="000000"/>
        </w:rPr>
        <w:t>Comissão Regional da ONU deveria ser claramente</w:t>
      </w:r>
      <w:r w:rsidR="00116094">
        <w:rPr>
          <w:color w:val="000000"/>
        </w:rPr>
        <w:t xml:space="preserve"> afirmado</w:t>
      </w:r>
      <w:r>
        <w:rPr>
          <w:color w:val="000000"/>
        </w:rPr>
        <w:t xml:space="preserve">. Não podemos solicitar àquela comissão que continue a fazer algo que ela não começou – pelo menos não no contexto desta agenda. Preferimos substituir a última sentença </w:t>
      </w:r>
      <w:r w:rsidR="00E91365">
        <w:rPr>
          <w:color w:val="000000"/>
        </w:rPr>
        <w:t>pela</w:t>
      </w:r>
      <w:r>
        <w:rPr>
          <w:color w:val="000000"/>
        </w:rPr>
        <w:t xml:space="preserve"> seguinte: </w:t>
      </w:r>
      <w:r w:rsidR="00080BED">
        <w:rPr>
          <w:color w:val="000000"/>
        </w:rPr>
        <w:t>“</w:t>
      </w:r>
      <w:r w:rsidR="00E91365">
        <w:rPr>
          <w:color w:val="000000"/>
        </w:rPr>
        <w:t xml:space="preserve">Solicitamos que a Comissão Regional da ONU </w:t>
      </w:r>
      <w:proofErr w:type="spellStart"/>
      <w:r w:rsidR="00E91365">
        <w:rPr>
          <w:color w:val="000000"/>
        </w:rPr>
        <w:t>apoie</w:t>
      </w:r>
      <w:proofErr w:type="spellEnd"/>
      <w:r w:rsidR="00E91365">
        <w:rPr>
          <w:color w:val="000000"/>
        </w:rPr>
        <w:t xml:space="preserve"> os Estados Membro na implementação de mecanismos regionais de acompanhamento e avaliação, e nos comprometemos a reforçar as capacidades das Comissões Regionais da ONU para este fim</w:t>
      </w:r>
      <w:r w:rsidR="00080BED">
        <w:rPr>
          <w:color w:val="000000"/>
        </w:rPr>
        <w:t>”.</w:t>
      </w:r>
    </w:p>
    <w:p w:rsidR="00B522A8" w:rsidRDefault="00B522A8" w:rsidP="00B522A8">
      <w:pPr>
        <w:rPr>
          <w:color w:val="000000"/>
        </w:rPr>
      </w:pPr>
    </w:p>
    <w:p w:rsidR="00080BED" w:rsidRDefault="007777B9" w:rsidP="00B522A8">
      <w:r>
        <w:rPr>
          <w:color w:val="000000"/>
        </w:rPr>
        <w:t>Também é necessário revisar a referência contida no parágrafo 79, que afirma que os indicadores globais orientarão os indicadores nacionais. Em muitos casos, a experiência nacional pode demandar indicadores diferentes ou mais atenção para áreas que não necessariamente estão refletidas nos ou alinhadas com os indicadores globais. Propomos a seguinte formulação</w:t>
      </w:r>
      <w:r w:rsidR="00080BED">
        <w:rPr>
          <w:color w:val="000000"/>
        </w:rPr>
        <w:t xml:space="preserve">: </w:t>
      </w:r>
      <w:r>
        <w:rPr>
          <w:color w:val="000000"/>
        </w:rPr>
        <w:t>“Os indicadores nacionais devem responder às necessidades, capacidades e prioridades nacionais e, na medida do possível, complementar e ser consistentes com indicadores globais”.</w:t>
      </w:r>
    </w:p>
    <w:p w:rsidR="00B522A8" w:rsidRDefault="00B522A8" w:rsidP="00B522A8">
      <w:pPr>
        <w:rPr>
          <w:color w:val="000000"/>
        </w:rPr>
      </w:pPr>
    </w:p>
    <w:p w:rsidR="00080BED" w:rsidRDefault="007777B9" w:rsidP="00B522A8">
      <w:r w:rsidRPr="00582284">
        <w:rPr>
          <w:color w:val="000000"/>
        </w:rPr>
        <w:t xml:space="preserve">Ainda no parágrafo </w:t>
      </w:r>
      <w:r w:rsidR="00080BED" w:rsidRPr="00582284">
        <w:rPr>
          <w:color w:val="000000"/>
        </w:rPr>
        <w:t xml:space="preserve">79, </w:t>
      </w:r>
      <w:r w:rsidRPr="00582284">
        <w:rPr>
          <w:color w:val="000000"/>
        </w:rPr>
        <w:t xml:space="preserve">permitam-me assinalar que </w:t>
      </w:r>
      <w:r w:rsidR="00582284" w:rsidRPr="00582284">
        <w:rPr>
          <w:color w:val="000000"/>
        </w:rPr>
        <w:t xml:space="preserve">o mandato </w:t>
      </w:r>
      <w:r w:rsidRPr="00582284">
        <w:rPr>
          <w:color w:val="000000"/>
        </w:rPr>
        <w:t xml:space="preserve">do </w:t>
      </w:r>
      <w:r w:rsidR="00582284" w:rsidRPr="00582284">
        <w:rPr>
          <w:color w:val="000000"/>
        </w:rPr>
        <w:t xml:space="preserve">Fórum Político de Alto Nível (FPAN) para tomar em consideração </w:t>
      </w:r>
      <w:r w:rsidRPr="00582284">
        <w:rPr>
          <w:color w:val="000000"/>
        </w:rPr>
        <w:t>o escopo e a metodologia do Relatório de Desenvolvimento Sustentável Global foi originalmente mencionad</w:t>
      </w:r>
      <w:r w:rsidR="00116094">
        <w:rPr>
          <w:color w:val="000000"/>
        </w:rPr>
        <w:t>o</w:t>
      </w:r>
      <w:r w:rsidRPr="00582284">
        <w:rPr>
          <w:color w:val="000000"/>
        </w:rPr>
        <w:t xml:space="preserve"> na resolução </w:t>
      </w:r>
      <w:r w:rsidR="00080BED" w:rsidRPr="00582284">
        <w:rPr>
          <w:color w:val="000000"/>
        </w:rPr>
        <w:t xml:space="preserve">67/290, </w:t>
      </w:r>
      <w:r w:rsidRPr="00582284">
        <w:rPr>
          <w:color w:val="000000"/>
        </w:rPr>
        <w:t>mas não foram cumprid</w:t>
      </w:r>
      <w:r w:rsidR="00116094">
        <w:rPr>
          <w:color w:val="000000"/>
        </w:rPr>
        <w:t>o</w:t>
      </w:r>
      <w:r w:rsidRPr="00582284">
        <w:rPr>
          <w:color w:val="000000"/>
        </w:rPr>
        <w:t xml:space="preserve">. </w:t>
      </w:r>
      <w:r w:rsidR="00582284" w:rsidRPr="00582284">
        <w:rPr>
          <w:color w:val="000000"/>
        </w:rPr>
        <w:t>O</w:t>
      </w:r>
      <w:r w:rsidRPr="00582284">
        <w:rPr>
          <w:color w:val="000000"/>
        </w:rPr>
        <w:t xml:space="preserve"> mesm</w:t>
      </w:r>
      <w:r w:rsidR="00116094">
        <w:rPr>
          <w:color w:val="000000"/>
        </w:rPr>
        <w:t>o</w:t>
      </w:r>
      <w:r w:rsidRPr="00582284">
        <w:rPr>
          <w:color w:val="000000"/>
        </w:rPr>
        <w:t xml:space="preserve"> </w:t>
      </w:r>
      <w:r w:rsidR="00582284" w:rsidRPr="00582284">
        <w:rPr>
          <w:color w:val="000000"/>
        </w:rPr>
        <w:t xml:space="preserve">mandato </w:t>
      </w:r>
      <w:r w:rsidRPr="00582284">
        <w:rPr>
          <w:color w:val="000000"/>
        </w:rPr>
        <w:t xml:space="preserve">foi </w:t>
      </w:r>
      <w:r w:rsidR="00582284" w:rsidRPr="00582284">
        <w:rPr>
          <w:color w:val="000000"/>
        </w:rPr>
        <w:t xml:space="preserve">outorgado </w:t>
      </w:r>
      <w:r w:rsidRPr="00582284">
        <w:rPr>
          <w:color w:val="000000"/>
        </w:rPr>
        <w:t xml:space="preserve">nas resoluções </w:t>
      </w:r>
      <w:r w:rsidR="00080BED" w:rsidRPr="00582284">
        <w:rPr>
          <w:color w:val="000000"/>
        </w:rPr>
        <w:t xml:space="preserve">68/210 </w:t>
      </w:r>
      <w:r w:rsidRPr="00582284">
        <w:rPr>
          <w:color w:val="000000"/>
        </w:rPr>
        <w:t xml:space="preserve">e </w:t>
      </w:r>
      <w:r w:rsidR="00080BED" w:rsidRPr="00582284">
        <w:rPr>
          <w:color w:val="000000"/>
        </w:rPr>
        <w:t xml:space="preserve">69/214. </w:t>
      </w:r>
      <w:r w:rsidRPr="00582284">
        <w:rPr>
          <w:color w:val="000000"/>
        </w:rPr>
        <w:t xml:space="preserve">Esta última resolução, adotada no último dezembro, solicitou que </w:t>
      </w:r>
      <w:r w:rsidR="00582284" w:rsidRPr="00582284">
        <w:rPr>
          <w:color w:val="000000"/>
        </w:rPr>
        <w:t xml:space="preserve">FPAN </w:t>
      </w:r>
      <w:r w:rsidRPr="00582284">
        <w:rPr>
          <w:color w:val="000000"/>
        </w:rPr>
        <w:t xml:space="preserve">“considerasse o escopo e a metodologia do relatório de desenvolvimento sustentável global </w:t>
      </w:r>
      <w:r w:rsidR="00080BED" w:rsidRPr="00582284">
        <w:rPr>
          <w:color w:val="000000"/>
        </w:rPr>
        <w:t xml:space="preserve">(...), </w:t>
      </w:r>
      <w:r w:rsidRPr="00582284">
        <w:rPr>
          <w:color w:val="000000"/>
        </w:rPr>
        <w:t>levando em conta e de modo a contribuir para o processo intergovernamental da agenda de desenvolvimento Pós</w:t>
      </w:r>
      <w:r w:rsidR="00080BED" w:rsidRPr="00582284">
        <w:rPr>
          <w:color w:val="000000"/>
        </w:rPr>
        <w:t xml:space="preserve">-2015”. </w:t>
      </w:r>
      <w:r w:rsidRPr="00582284">
        <w:rPr>
          <w:color w:val="000000"/>
        </w:rPr>
        <w:t>Est</w:t>
      </w:r>
      <w:r w:rsidR="00582284" w:rsidRPr="00582284">
        <w:rPr>
          <w:color w:val="000000"/>
        </w:rPr>
        <w:t xml:space="preserve">e mandato </w:t>
      </w:r>
      <w:r>
        <w:rPr>
          <w:color w:val="000000"/>
        </w:rPr>
        <w:t>mais uma vez não foi cumprid</w:t>
      </w:r>
      <w:r w:rsidR="007F2BAC">
        <w:rPr>
          <w:color w:val="000000"/>
        </w:rPr>
        <w:t>o</w:t>
      </w:r>
      <w:r>
        <w:rPr>
          <w:color w:val="000000"/>
        </w:rPr>
        <w:t xml:space="preserve">. Como vocês podem ver, conferindo </w:t>
      </w:r>
      <w:r w:rsidR="00582284">
        <w:rPr>
          <w:color w:val="000000"/>
        </w:rPr>
        <w:t xml:space="preserve">mandatos </w:t>
      </w:r>
      <w:r w:rsidR="00582284" w:rsidRPr="00582284">
        <w:rPr>
          <w:color w:val="000000"/>
        </w:rPr>
        <w:t>ao FPAN</w:t>
      </w:r>
      <w:r w:rsidR="00080BED">
        <w:rPr>
          <w:color w:val="000000"/>
        </w:rPr>
        <w:t xml:space="preserve"> </w:t>
      </w:r>
      <w:r>
        <w:rPr>
          <w:color w:val="000000"/>
        </w:rPr>
        <w:t xml:space="preserve">não fomos capazes de </w:t>
      </w:r>
      <w:r w:rsidR="000E30AB">
        <w:rPr>
          <w:color w:val="000000"/>
        </w:rPr>
        <w:t xml:space="preserve">enfrentar </w:t>
      </w:r>
      <w:r w:rsidR="00582284">
        <w:rPr>
          <w:color w:val="000000"/>
        </w:rPr>
        <w:t xml:space="preserve">este tema </w:t>
      </w:r>
      <w:r w:rsidR="000E30AB">
        <w:rPr>
          <w:color w:val="000000"/>
        </w:rPr>
        <w:t xml:space="preserve">do RDSG nos últimos três anos. </w:t>
      </w:r>
    </w:p>
    <w:p w:rsidR="00B522A8" w:rsidRDefault="00B522A8" w:rsidP="00B522A8">
      <w:pPr>
        <w:rPr>
          <w:color w:val="000000"/>
        </w:rPr>
      </w:pPr>
    </w:p>
    <w:p w:rsidR="00080BED" w:rsidRDefault="000E30AB" w:rsidP="00B522A8">
      <w:r>
        <w:rPr>
          <w:color w:val="000000"/>
        </w:rPr>
        <w:t xml:space="preserve">Se queremos enfrentar esta questão desta vez, deveríamos indicar orientações claras ao Presidente da </w:t>
      </w:r>
      <w:r w:rsidR="00080BED">
        <w:rPr>
          <w:color w:val="000000"/>
        </w:rPr>
        <w:t xml:space="preserve">ECOSOC. </w:t>
      </w:r>
      <w:r w:rsidR="00463C61">
        <w:rPr>
          <w:color w:val="000000"/>
        </w:rPr>
        <w:t xml:space="preserve">Sugerimos que o seguinte seja acrescentado ao final do parágrafo </w:t>
      </w:r>
      <w:r w:rsidR="00080BED">
        <w:rPr>
          <w:color w:val="000000"/>
        </w:rPr>
        <w:t>79: “</w:t>
      </w:r>
      <w:r w:rsidR="00463C61">
        <w:rPr>
          <w:color w:val="000000"/>
        </w:rPr>
        <w:t xml:space="preserve">Convidamos o Presidente da </w:t>
      </w:r>
      <w:r w:rsidR="00080BED">
        <w:rPr>
          <w:color w:val="000000"/>
        </w:rPr>
        <w:t xml:space="preserve">ECOSOC </w:t>
      </w:r>
      <w:r w:rsidR="00463C61">
        <w:rPr>
          <w:color w:val="000000"/>
        </w:rPr>
        <w:t xml:space="preserve">a tomar os passos necessários para iniciar as consultas </w:t>
      </w:r>
      <w:r w:rsidR="00026BED">
        <w:rPr>
          <w:color w:val="000000"/>
        </w:rPr>
        <w:t>a respeito d</w:t>
      </w:r>
      <w:r w:rsidR="00463C61">
        <w:rPr>
          <w:color w:val="000000"/>
        </w:rPr>
        <w:t xml:space="preserve">o escopo e </w:t>
      </w:r>
      <w:r w:rsidR="00026BED">
        <w:rPr>
          <w:color w:val="000000"/>
        </w:rPr>
        <w:t>d</w:t>
      </w:r>
      <w:r w:rsidR="00463C61">
        <w:rPr>
          <w:color w:val="000000"/>
        </w:rPr>
        <w:t>a metodologia do RDSG</w:t>
      </w:r>
      <w:r w:rsidR="00080BED">
        <w:rPr>
          <w:color w:val="000000"/>
        </w:rPr>
        <w:t xml:space="preserve">, </w:t>
      </w:r>
      <w:r w:rsidR="00463C61">
        <w:rPr>
          <w:color w:val="000000"/>
        </w:rPr>
        <w:t xml:space="preserve">com o objetivo de se alcançar uma conclusão </w:t>
      </w:r>
      <w:r w:rsidR="00026BED">
        <w:rPr>
          <w:color w:val="000000"/>
        </w:rPr>
        <w:t>que deverá ser incluída na declaração ministerial do FPAN em 2016</w:t>
      </w:r>
      <w:r w:rsidR="00080BED">
        <w:rPr>
          <w:color w:val="000000"/>
        </w:rPr>
        <w:t>”</w:t>
      </w:r>
      <w:r w:rsidR="00026BED">
        <w:rPr>
          <w:color w:val="000000"/>
        </w:rPr>
        <w:t>.</w:t>
      </w:r>
    </w:p>
    <w:p w:rsidR="00B522A8" w:rsidRDefault="00B522A8" w:rsidP="00B522A8">
      <w:pPr>
        <w:rPr>
          <w:color w:val="000000"/>
        </w:rPr>
      </w:pPr>
    </w:p>
    <w:p w:rsidR="00080BED" w:rsidRPr="00065F78" w:rsidRDefault="00065F78" w:rsidP="00B522A8">
      <w:pPr>
        <w:rPr>
          <w:color w:val="000000"/>
        </w:rPr>
      </w:pPr>
      <w:r>
        <w:rPr>
          <w:color w:val="000000"/>
        </w:rPr>
        <w:t>Em razão destes mandatos não cumpridos do FPAN, eu gostaria de apresentar a versão simplificada de minha proposta anterior, que pode ser inserida após o parágrafo 79 e corresponde ao seguinte</w:t>
      </w:r>
      <w:r w:rsidR="00080BED">
        <w:rPr>
          <w:color w:val="000000"/>
        </w:rPr>
        <w:t>:</w:t>
      </w:r>
    </w:p>
    <w:p w:rsidR="00B522A8" w:rsidRDefault="00B522A8" w:rsidP="00B522A8">
      <w:pPr>
        <w:rPr>
          <w:color w:val="000000"/>
        </w:rPr>
      </w:pPr>
    </w:p>
    <w:p w:rsidR="00080BED" w:rsidRDefault="00080BED" w:rsidP="00B522A8">
      <w:r>
        <w:rPr>
          <w:color w:val="000000"/>
        </w:rPr>
        <w:t>“</w:t>
      </w:r>
      <w:r w:rsidR="00065F78">
        <w:rPr>
          <w:color w:val="000000"/>
        </w:rPr>
        <w:t xml:space="preserve">Reconhecemos a necessidade de garantir que o Fórum Político de Alto Nível seja capaz de realizar suas funções e cumprir seus mandatos, como estabelecido na resolução </w:t>
      </w:r>
      <w:r>
        <w:rPr>
          <w:color w:val="000000"/>
        </w:rPr>
        <w:t xml:space="preserve">67/290. </w:t>
      </w:r>
      <w:r w:rsidR="00065F78">
        <w:rPr>
          <w:color w:val="000000"/>
        </w:rPr>
        <w:t xml:space="preserve">Nós, portanto, requeremos ao Secretário Geral que fortaleça o apoio institucional </w:t>
      </w:r>
      <w:r w:rsidR="00676D6A">
        <w:rPr>
          <w:color w:val="000000"/>
        </w:rPr>
        <w:t xml:space="preserve">e os recursos disponíveis para que o Fórum efetivamente realize o seu trabalho e cumpra com seus mandatos de longo alcance. Também chamamos o Presidente da </w:t>
      </w:r>
      <w:r>
        <w:rPr>
          <w:color w:val="000000"/>
        </w:rPr>
        <w:t xml:space="preserve">ECOSOC </w:t>
      </w:r>
      <w:r w:rsidR="00676D6A">
        <w:rPr>
          <w:color w:val="000000"/>
        </w:rPr>
        <w:t xml:space="preserve">a aprimorar o processo intergovernamental dedicado à preparação dos encontros do Fórum Político de Alto Nível </w:t>
      </w:r>
      <w:r w:rsidR="00267831">
        <w:rPr>
          <w:color w:val="000000"/>
        </w:rPr>
        <w:t>sob os auspícios do Conselho. Nos comprometemos a considerar maneiras de melhorar os arranjos e modalidades institucionais para o trabalho permanente sob a alçada do Fórum Político de Alto Nível, inclusive o seu formato, aspecto organizacional e estrutura de apoio</w:t>
      </w:r>
      <w:r>
        <w:rPr>
          <w:color w:val="000000"/>
        </w:rPr>
        <w:t>”.</w:t>
      </w:r>
    </w:p>
    <w:p w:rsidR="00B522A8" w:rsidRDefault="00B522A8" w:rsidP="00B522A8">
      <w:pPr>
        <w:rPr>
          <w:color w:val="000000"/>
        </w:rPr>
      </w:pPr>
    </w:p>
    <w:p w:rsidR="00B522A8" w:rsidRDefault="00267831" w:rsidP="00B522A8">
      <w:pPr>
        <w:rPr>
          <w:color w:val="000000"/>
        </w:rPr>
      </w:pPr>
      <w:r>
        <w:rPr>
          <w:color w:val="000000"/>
        </w:rPr>
        <w:t xml:space="preserve">No parágrafo </w:t>
      </w:r>
      <w:r w:rsidR="00080BED">
        <w:rPr>
          <w:color w:val="000000"/>
        </w:rPr>
        <w:t xml:space="preserve">86, </w:t>
      </w:r>
      <w:r>
        <w:rPr>
          <w:color w:val="000000"/>
        </w:rPr>
        <w:t xml:space="preserve">estamos preocupados com a </w:t>
      </w:r>
      <w:proofErr w:type="spellStart"/>
      <w:r>
        <w:rPr>
          <w:color w:val="000000"/>
        </w:rPr>
        <w:t>factibilidade</w:t>
      </w:r>
      <w:proofErr w:type="spellEnd"/>
      <w:r>
        <w:rPr>
          <w:color w:val="000000"/>
        </w:rPr>
        <w:t xml:space="preserve"> de todos os conselhos gestores </w:t>
      </w:r>
      <w:r w:rsidRPr="00CF1E51">
        <w:rPr>
          <w:color w:val="000000"/>
        </w:rPr>
        <w:t xml:space="preserve">se reportarem </w:t>
      </w:r>
      <w:r>
        <w:rPr>
          <w:color w:val="000000"/>
        </w:rPr>
        <w:t xml:space="preserve">por meio dos Relatórios de Progresso dos </w:t>
      </w:r>
      <w:proofErr w:type="spellStart"/>
      <w:r>
        <w:rPr>
          <w:color w:val="000000"/>
        </w:rPr>
        <w:t>ODSs</w:t>
      </w:r>
      <w:proofErr w:type="spellEnd"/>
      <w:r w:rsidR="00080BED">
        <w:rPr>
          <w:color w:val="000000"/>
        </w:rPr>
        <w:t xml:space="preserve">, </w:t>
      </w:r>
      <w:r>
        <w:rPr>
          <w:color w:val="000000"/>
        </w:rPr>
        <w:t xml:space="preserve">os quais, de acordo com o parágrafo </w:t>
      </w:r>
      <w:r w:rsidR="00080BED">
        <w:rPr>
          <w:color w:val="000000"/>
        </w:rPr>
        <w:t xml:space="preserve">79, </w:t>
      </w:r>
      <w:r>
        <w:rPr>
          <w:color w:val="000000"/>
        </w:rPr>
        <w:t>deveriam basear-se em indicadores globais</w:t>
      </w:r>
      <w:r w:rsidR="00080BED">
        <w:rPr>
          <w:color w:val="000000"/>
        </w:rPr>
        <w:t xml:space="preserve">. </w:t>
      </w:r>
      <w:r>
        <w:rPr>
          <w:color w:val="000000"/>
        </w:rPr>
        <w:t>Acredita</w:t>
      </w:r>
      <w:r w:rsidR="003058C6">
        <w:rPr>
          <w:color w:val="000000"/>
        </w:rPr>
        <w:t>m</w:t>
      </w:r>
      <w:r>
        <w:rPr>
          <w:color w:val="000000"/>
        </w:rPr>
        <w:t xml:space="preserve">os que os conselhos gestores deveriam ser requisitados a se reportar ao FPAN, mas não por meio do Relatório de Progresso dos </w:t>
      </w:r>
      <w:proofErr w:type="spellStart"/>
      <w:r>
        <w:rPr>
          <w:color w:val="000000"/>
        </w:rPr>
        <w:t>ODSs</w:t>
      </w:r>
      <w:proofErr w:type="spellEnd"/>
      <w:r>
        <w:rPr>
          <w:color w:val="000000"/>
        </w:rPr>
        <w:t xml:space="preserve">. </w:t>
      </w:r>
    </w:p>
    <w:p w:rsidR="00B522A8" w:rsidRDefault="00B522A8" w:rsidP="00B522A8">
      <w:pPr>
        <w:rPr>
          <w:color w:val="000000"/>
        </w:rPr>
      </w:pPr>
    </w:p>
    <w:p w:rsidR="00080BED" w:rsidRDefault="00267831" w:rsidP="00B522A8">
      <w:r>
        <w:rPr>
          <w:color w:val="000000"/>
        </w:rPr>
        <w:t xml:space="preserve">Por fim, no parágrafo </w:t>
      </w:r>
      <w:r w:rsidR="00080BED">
        <w:rPr>
          <w:color w:val="000000"/>
        </w:rPr>
        <w:t xml:space="preserve">82, </w:t>
      </w:r>
      <w:r>
        <w:rPr>
          <w:color w:val="000000"/>
        </w:rPr>
        <w:t xml:space="preserve">queremos assinalar que não houve qualquer acordo quanto a um formato de relatórios comum para todos os países. Em nossa visão, isso deveria estar refletido na última parte da segunda sentença do parágrafo </w:t>
      </w:r>
      <w:r w:rsidR="00080BED">
        <w:rPr>
          <w:color w:val="000000"/>
        </w:rPr>
        <w:t xml:space="preserve">82, </w:t>
      </w:r>
      <w:r>
        <w:rPr>
          <w:color w:val="000000"/>
        </w:rPr>
        <w:t>onde se deveria ler</w:t>
      </w:r>
      <w:r w:rsidR="00080BED">
        <w:rPr>
          <w:color w:val="000000"/>
        </w:rPr>
        <w:t>: “</w:t>
      </w:r>
      <w:r>
        <w:rPr>
          <w:color w:val="000000"/>
        </w:rPr>
        <w:t>inclusive recomendações sobre possíveis diretrizes comuns voluntárias para os relatórios</w:t>
      </w:r>
      <w:r w:rsidR="00080BED">
        <w:rPr>
          <w:color w:val="000000"/>
        </w:rPr>
        <w:t>”.</w:t>
      </w:r>
    </w:p>
    <w:p w:rsidR="00B522A8" w:rsidRDefault="00B522A8" w:rsidP="00B522A8">
      <w:pPr>
        <w:rPr>
          <w:color w:val="000000"/>
        </w:rPr>
      </w:pPr>
    </w:p>
    <w:p w:rsidR="00080BED" w:rsidRDefault="00080BED" w:rsidP="00B522A8">
      <w:proofErr w:type="spellStart"/>
      <w:r>
        <w:rPr>
          <w:color w:val="000000"/>
        </w:rPr>
        <w:t>Co</w:t>
      </w:r>
      <w:r w:rsidR="00267831">
        <w:rPr>
          <w:color w:val="000000"/>
        </w:rPr>
        <w:t>facilitadores</w:t>
      </w:r>
      <w:proofErr w:type="spellEnd"/>
      <w:r>
        <w:rPr>
          <w:color w:val="000000"/>
        </w:rPr>
        <w:t>,</w:t>
      </w:r>
    </w:p>
    <w:p w:rsidR="00B522A8" w:rsidRDefault="00B522A8" w:rsidP="00B522A8">
      <w:pPr>
        <w:rPr>
          <w:color w:val="000000"/>
        </w:rPr>
      </w:pPr>
    </w:p>
    <w:p w:rsidR="00080BED" w:rsidRDefault="008B776A" w:rsidP="00B522A8">
      <w:r>
        <w:rPr>
          <w:color w:val="000000"/>
        </w:rPr>
        <w:t xml:space="preserve">O Alto Comissário para Direitos Humanos fez circular ontem uma carta a todos os Estados Membro. O Brasil </w:t>
      </w:r>
      <w:proofErr w:type="spellStart"/>
      <w:r w:rsidR="00797CD9">
        <w:rPr>
          <w:color w:val="000000"/>
        </w:rPr>
        <w:t>apoia</w:t>
      </w:r>
      <w:proofErr w:type="spellEnd"/>
      <w:r w:rsidR="00797CD9">
        <w:rPr>
          <w:color w:val="000000"/>
        </w:rPr>
        <w:t xml:space="preserve"> </w:t>
      </w:r>
      <w:r w:rsidR="003058C6">
        <w:rPr>
          <w:color w:val="000000"/>
        </w:rPr>
        <w:t xml:space="preserve">que </w:t>
      </w:r>
      <w:r>
        <w:rPr>
          <w:color w:val="000000"/>
        </w:rPr>
        <w:t xml:space="preserve">os </w:t>
      </w:r>
      <w:proofErr w:type="spellStart"/>
      <w:r>
        <w:rPr>
          <w:color w:val="000000"/>
        </w:rPr>
        <w:t>cofacilitadores</w:t>
      </w:r>
      <w:proofErr w:type="spellEnd"/>
      <w:r>
        <w:rPr>
          <w:color w:val="000000"/>
        </w:rPr>
        <w:t xml:space="preserve"> lev</w:t>
      </w:r>
      <w:r w:rsidR="00797CD9">
        <w:rPr>
          <w:color w:val="000000"/>
        </w:rPr>
        <w:t>em</w:t>
      </w:r>
      <w:r>
        <w:rPr>
          <w:color w:val="000000"/>
        </w:rPr>
        <w:t xml:space="preserve"> em consideração as sugestões feitas pelo Alto Comissário, compreendendo que elas </w:t>
      </w:r>
      <w:r w:rsidR="00080BED">
        <w:rPr>
          <w:color w:val="000000"/>
        </w:rPr>
        <w:t xml:space="preserve">i) </w:t>
      </w:r>
      <w:r>
        <w:rPr>
          <w:color w:val="000000"/>
        </w:rPr>
        <w:t xml:space="preserve">são relevantes para se atingir o desenvolvimento sustentável e </w:t>
      </w:r>
      <w:r w:rsidR="00080BED">
        <w:rPr>
          <w:color w:val="000000"/>
        </w:rPr>
        <w:t xml:space="preserve">ii) </w:t>
      </w:r>
      <w:r>
        <w:rPr>
          <w:color w:val="000000"/>
        </w:rPr>
        <w:t xml:space="preserve">se constroem a partir de e fortalecem elementos já presentes em nosso documento de trabalho. </w:t>
      </w:r>
    </w:p>
    <w:p w:rsidR="00B522A8" w:rsidRDefault="00B522A8" w:rsidP="00B522A8">
      <w:pPr>
        <w:rPr>
          <w:color w:val="000000"/>
        </w:rPr>
      </w:pPr>
    </w:p>
    <w:p w:rsidR="00080BED" w:rsidRDefault="008B776A" w:rsidP="00B522A8">
      <w:r>
        <w:rPr>
          <w:color w:val="000000"/>
        </w:rPr>
        <w:t>O Al</w:t>
      </w:r>
      <w:r w:rsidR="00797CD9">
        <w:rPr>
          <w:color w:val="000000"/>
        </w:rPr>
        <w:t>t</w:t>
      </w:r>
      <w:r>
        <w:rPr>
          <w:color w:val="000000"/>
        </w:rPr>
        <w:t xml:space="preserve">o Comissário lamenta explicitamente a ausência de requisitos de prestação de contas </w:t>
      </w:r>
      <w:r w:rsidR="000F4242">
        <w:rPr>
          <w:color w:val="000000"/>
        </w:rPr>
        <w:t xml:space="preserve">para os atores do setor privado, assim como a ausência de salvaguardas e os devidos </w:t>
      </w:r>
      <w:r w:rsidR="000F4242" w:rsidRPr="000D1D0F">
        <w:rPr>
          <w:color w:val="000000"/>
        </w:rPr>
        <w:t xml:space="preserve">padrões de diligência </w:t>
      </w:r>
      <w:r w:rsidR="000F4242">
        <w:rPr>
          <w:color w:val="000000"/>
        </w:rPr>
        <w:t xml:space="preserve">para </w:t>
      </w:r>
      <w:r w:rsidR="00AF699D">
        <w:rPr>
          <w:color w:val="000000"/>
        </w:rPr>
        <w:t xml:space="preserve">garantir a prevenção ou reparação de violações e/ou desrespeito aos direitos humanos, direitos trabalhistas, meio ambiente e desenvolvimento sustentável no setor privado. </w:t>
      </w:r>
    </w:p>
    <w:p w:rsidR="00B522A8" w:rsidRDefault="00B522A8" w:rsidP="00B522A8">
      <w:pPr>
        <w:rPr>
          <w:color w:val="000000"/>
        </w:rPr>
      </w:pPr>
    </w:p>
    <w:p w:rsidR="00080BED" w:rsidRDefault="00EF699F" w:rsidP="00B522A8">
      <w:r>
        <w:rPr>
          <w:color w:val="000000"/>
        </w:rPr>
        <w:t xml:space="preserve">Ele também </w:t>
      </w:r>
      <w:proofErr w:type="spellStart"/>
      <w:r>
        <w:rPr>
          <w:color w:val="000000"/>
        </w:rPr>
        <w:t>apoia</w:t>
      </w:r>
      <w:proofErr w:type="spellEnd"/>
      <w:r>
        <w:rPr>
          <w:color w:val="000000"/>
        </w:rPr>
        <w:t xml:space="preserve"> o acréscimo </w:t>
      </w:r>
      <w:r w:rsidRPr="00530A36">
        <w:rPr>
          <w:color w:val="000000"/>
        </w:rPr>
        <w:t xml:space="preserve">de provisões </w:t>
      </w:r>
      <w:r>
        <w:rPr>
          <w:color w:val="000000"/>
        </w:rPr>
        <w:t xml:space="preserve">específicas para mais explicitamente: </w:t>
      </w:r>
      <w:r w:rsidR="00080BED">
        <w:rPr>
          <w:color w:val="000000"/>
        </w:rPr>
        <w:t xml:space="preserve">i) </w:t>
      </w:r>
      <w:r>
        <w:rPr>
          <w:color w:val="000000"/>
        </w:rPr>
        <w:t xml:space="preserve">alinhar </w:t>
      </w:r>
      <w:r w:rsidR="00530A36">
        <w:rPr>
          <w:color w:val="000000"/>
        </w:rPr>
        <w:t xml:space="preserve">a redação </w:t>
      </w:r>
      <w:r>
        <w:rPr>
          <w:color w:val="000000"/>
        </w:rPr>
        <w:t>com os padrões atuais de direitos humanos da ONU</w:t>
      </w:r>
      <w:r w:rsidR="00080BED">
        <w:rPr>
          <w:color w:val="000000"/>
        </w:rPr>
        <w:t xml:space="preserve">, </w:t>
      </w:r>
      <w:r>
        <w:rPr>
          <w:color w:val="000000"/>
        </w:rPr>
        <w:t>inclusive o direito ao desenvolvimento</w:t>
      </w:r>
      <w:r w:rsidR="00080BED">
        <w:rPr>
          <w:color w:val="000000"/>
        </w:rPr>
        <w:t xml:space="preserve">, ii) </w:t>
      </w:r>
      <w:r>
        <w:rPr>
          <w:color w:val="000000"/>
        </w:rPr>
        <w:t>acrescentar referências a minorias, inclusive raciais, étnicas, religiosas, sexuais e de gênero</w:t>
      </w:r>
      <w:r w:rsidR="00080BED">
        <w:rPr>
          <w:color w:val="000000"/>
        </w:rPr>
        <w:t xml:space="preserve">, iii) </w:t>
      </w:r>
      <w:r>
        <w:rPr>
          <w:color w:val="000000"/>
        </w:rPr>
        <w:t xml:space="preserve">acrescentar modalidades concretas e expandidas para a participação da sociedade civil e outras partes interessadas na nova agenda e em seu monitoramento e revisão. </w:t>
      </w:r>
    </w:p>
    <w:p w:rsidR="00B522A8" w:rsidRDefault="00B522A8" w:rsidP="00B522A8">
      <w:pPr>
        <w:rPr>
          <w:color w:val="000000"/>
        </w:rPr>
      </w:pPr>
    </w:p>
    <w:p w:rsidR="00EF699F" w:rsidRDefault="00EF699F" w:rsidP="00B522A8">
      <w:pPr>
        <w:rPr>
          <w:color w:val="000000"/>
        </w:rPr>
      </w:pPr>
      <w:r>
        <w:rPr>
          <w:color w:val="000000"/>
        </w:rPr>
        <w:t xml:space="preserve">Como ele afirma com precisão, uma vez que o mundo já reconheceu os direitos civis, culturais, econômicos, políticos e sociais, assim como o direito ao desenvolvimento, o texto deveria ser direto não para reconhecer esses direitos mas sim para afirmar o seu respeito, proteção e cumprimento. </w:t>
      </w:r>
    </w:p>
    <w:p w:rsidR="00B522A8" w:rsidRDefault="00B522A8" w:rsidP="00B522A8">
      <w:pPr>
        <w:rPr>
          <w:color w:val="000000"/>
        </w:rPr>
      </w:pPr>
    </w:p>
    <w:p w:rsidR="00B522A8" w:rsidRDefault="00EF699F" w:rsidP="00B522A8">
      <w:r>
        <w:rPr>
          <w:color w:val="000000"/>
        </w:rPr>
        <w:t xml:space="preserve">Para o Brasil, essas propostas do Comissário de Alto Nível são de importância crítica e deveriam ser consideradas seriamente nas próximas revisões do documento </w:t>
      </w:r>
      <w:r w:rsidR="00530A36">
        <w:rPr>
          <w:color w:val="000000"/>
        </w:rPr>
        <w:t xml:space="preserve">a ser adotado </w:t>
      </w:r>
      <w:r>
        <w:rPr>
          <w:color w:val="000000"/>
        </w:rPr>
        <w:t xml:space="preserve">em setembro. </w:t>
      </w:r>
    </w:p>
    <w:p w:rsidR="00B522A8" w:rsidRDefault="00B522A8" w:rsidP="00B522A8"/>
    <w:p w:rsidR="00080BED" w:rsidRDefault="00B522A8" w:rsidP="00B522A8">
      <w:r>
        <w:rPr>
          <w:color w:val="000000"/>
        </w:rPr>
        <w:t xml:space="preserve">Com meus agradecimentos a vocês, </w:t>
      </w:r>
      <w:proofErr w:type="spellStart"/>
      <w:r w:rsidR="00080BED">
        <w:rPr>
          <w:color w:val="000000"/>
        </w:rPr>
        <w:t>Co</w:t>
      </w:r>
      <w:r>
        <w:rPr>
          <w:color w:val="000000"/>
        </w:rPr>
        <w:t>facilitadores</w:t>
      </w:r>
      <w:proofErr w:type="spellEnd"/>
      <w:r w:rsidR="00080BED">
        <w:rPr>
          <w:color w:val="000000"/>
        </w:rPr>
        <w:t>.</w:t>
      </w:r>
    </w:p>
    <w:p w:rsidR="00530A36" w:rsidRDefault="00530A36"/>
    <w:p w:rsidR="00B0567E" w:rsidRDefault="00B0567E"/>
    <w:sectPr w:rsidR="00B0567E" w:rsidSect="007658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oNotTrackMoves/>
  <w:defaultTabStop w:val="708"/>
  <w:hyphenationZone w:val="425"/>
  <w:characterSpacingControl w:val="doNotCompress"/>
  <w:compat/>
  <w:rsids>
    <w:rsidRoot w:val="00080BED"/>
    <w:rsid w:val="000263AC"/>
    <w:rsid w:val="00026BED"/>
    <w:rsid w:val="00065F78"/>
    <w:rsid w:val="00080BED"/>
    <w:rsid w:val="000D1D0F"/>
    <w:rsid w:val="000E30AB"/>
    <w:rsid w:val="000F4242"/>
    <w:rsid w:val="000F4611"/>
    <w:rsid w:val="00116094"/>
    <w:rsid w:val="00267831"/>
    <w:rsid w:val="003058C6"/>
    <w:rsid w:val="00463C61"/>
    <w:rsid w:val="00530A36"/>
    <w:rsid w:val="00582284"/>
    <w:rsid w:val="006663BF"/>
    <w:rsid w:val="00676D6A"/>
    <w:rsid w:val="00765866"/>
    <w:rsid w:val="007777B9"/>
    <w:rsid w:val="00797CD9"/>
    <w:rsid w:val="007F2BAC"/>
    <w:rsid w:val="008B776A"/>
    <w:rsid w:val="008D3114"/>
    <w:rsid w:val="00926469"/>
    <w:rsid w:val="0095512C"/>
    <w:rsid w:val="00976CF8"/>
    <w:rsid w:val="00A80DA8"/>
    <w:rsid w:val="00AF699D"/>
    <w:rsid w:val="00B0567E"/>
    <w:rsid w:val="00B47771"/>
    <w:rsid w:val="00B522A8"/>
    <w:rsid w:val="00BE6484"/>
    <w:rsid w:val="00CA4A60"/>
    <w:rsid w:val="00CF1E51"/>
    <w:rsid w:val="00E51035"/>
    <w:rsid w:val="00E91365"/>
    <w:rsid w:val="00EF699F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BE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semiHidden/>
    <w:unhideWhenUsed/>
    <w:rsid w:val="00080BE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BE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0BE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06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1249</Words>
  <Characters>7121</Characters>
  <Application>Microsoft Word 12.0.0</Application>
  <DocSecurity>0</DocSecurity>
  <Lines>59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Mignoni</dc:creator>
  <cp:keywords/>
  <dc:description/>
  <cp:lastModifiedBy>Mauricio Santos</cp:lastModifiedBy>
  <cp:revision>23</cp:revision>
  <dcterms:created xsi:type="dcterms:W3CDTF">2015-08-10T21:43:00Z</dcterms:created>
  <dcterms:modified xsi:type="dcterms:W3CDTF">2015-08-11T17:26:00Z</dcterms:modified>
</cp:coreProperties>
</file>